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</w:t>
      </w:r>
      <w:r w:rsidR="00DF5092">
        <w:rPr>
          <w:b/>
          <w:bCs/>
          <w:sz w:val="22"/>
          <w:szCs w:val="22"/>
        </w:rPr>
        <w:t>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036EFB" w:rsidRPr="00036EFB" w:rsidRDefault="00036EFB" w:rsidP="00036EFB"/>
    <w:p w:rsidR="009461E7" w:rsidRDefault="005238C4" w:rsidP="009461E7">
      <w:pPr>
        <w:rPr>
          <w:b/>
          <w:u w:val="single"/>
        </w:rPr>
      </w:pPr>
      <w:r>
        <w:rPr>
          <w:b/>
        </w:rPr>
        <w:t xml:space="preserve">     </w:t>
      </w:r>
      <w:r w:rsidR="009461E7">
        <w:rPr>
          <w:b/>
          <w:u w:val="single"/>
        </w:rPr>
        <w:t>Класс</w:t>
      </w:r>
      <w:r w:rsidR="009461E7" w:rsidRPr="002871C9">
        <w:rPr>
          <w:b/>
          <w:u w:val="single"/>
        </w:rPr>
        <w:t xml:space="preserve"> с углубленным изучением </w:t>
      </w:r>
      <w:r w:rsidR="002F3382">
        <w:rPr>
          <w:b/>
          <w:u w:val="single"/>
        </w:rPr>
        <w:t>математики</w:t>
      </w:r>
    </w:p>
    <w:p w:rsidR="00036EFB" w:rsidRPr="002871C9" w:rsidRDefault="00036EFB" w:rsidP="009461E7">
      <w:pPr>
        <w:rPr>
          <w:b/>
          <w:u w:val="single"/>
        </w:rPr>
      </w:pPr>
      <w:bookmarkStart w:id="0" w:name="_GoBack"/>
      <w:bookmarkEnd w:id="0"/>
    </w:p>
    <w:tbl>
      <w:tblPr>
        <w:tblStyle w:val="a4"/>
        <w:tblW w:w="14600" w:type="dxa"/>
        <w:jc w:val="center"/>
        <w:tblLayout w:type="fixed"/>
        <w:tblLook w:val="04A0" w:firstRow="1" w:lastRow="0" w:firstColumn="1" w:lastColumn="0" w:noHBand="0" w:noVBand="1"/>
      </w:tblPr>
      <w:tblGrid>
        <w:gridCol w:w="5245"/>
        <w:gridCol w:w="5528"/>
        <w:gridCol w:w="3827"/>
      </w:tblGrid>
      <w:tr w:rsidR="00036EFB" w:rsidRPr="002871C9" w:rsidTr="00036EFB">
        <w:trPr>
          <w:jc w:val="center"/>
        </w:trPr>
        <w:tc>
          <w:tcPr>
            <w:tcW w:w="5245" w:type="dxa"/>
            <w:vMerge w:val="restart"/>
          </w:tcPr>
          <w:p w:rsidR="00036EFB" w:rsidRPr="002871C9" w:rsidRDefault="00036EFB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036EFB" w:rsidRPr="002871C9" w:rsidRDefault="00036EFB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036EFB" w:rsidRPr="002871C9" w:rsidRDefault="00036EFB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5528" w:type="dxa"/>
            <w:vMerge w:val="restart"/>
          </w:tcPr>
          <w:p w:rsidR="00036EFB" w:rsidRPr="002871C9" w:rsidRDefault="00036EFB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036EFB" w:rsidRPr="002871C9" w:rsidRDefault="00036EFB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036EFB" w:rsidRPr="002871C9" w:rsidRDefault="00036EFB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3827" w:type="dxa"/>
          </w:tcPr>
          <w:p w:rsidR="00036EFB" w:rsidRPr="002871C9" w:rsidRDefault="00036EFB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036EFB" w:rsidRPr="002871C9" w:rsidTr="00036EFB">
        <w:trPr>
          <w:trHeight w:val="330"/>
          <w:jc w:val="center"/>
        </w:trPr>
        <w:tc>
          <w:tcPr>
            <w:tcW w:w="5245" w:type="dxa"/>
            <w:vMerge/>
          </w:tcPr>
          <w:p w:rsidR="00036EFB" w:rsidRPr="002871C9" w:rsidRDefault="00036EFB" w:rsidP="005238C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</w:tcPr>
          <w:p w:rsidR="00036EFB" w:rsidRPr="002871C9" w:rsidRDefault="00036EFB" w:rsidP="005238C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036EFB" w:rsidRDefault="00036EFB" w:rsidP="007216C5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036EFB" w:rsidRPr="002871C9" w:rsidRDefault="00036EFB" w:rsidP="007216C5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</w:tr>
      <w:tr w:rsidR="00036EFB" w:rsidRPr="002871C9" w:rsidTr="00036EFB">
        <w:trPr>
          <w:trHeight w:val="470"/>
          <w:jc w:val="center"/>
        </w:trPr>
        <w:tc>
          <w:tcPr>
            <w:tcW w:w="5245" w:type="dxa"/>
            <w:vMerge/>
          </w:tcPr>
          <w:p w:rsidR="00036EFB" w:rsidRPr="002871C9" w:rsidRDefault="00036EFB" w:rsidP="0070019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</w:tcPr>
          <w:p w:rsidR="00036EFB" w:rsidRPr="002871C9" w:rsidRDefault="00036EFB" w:rsidP="0070019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036EFB" w:rsidRPr="002871C9" w:rsidRDefault="00036EFB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В</w:t>
            </w:r>
          </w:p>
        </w:tc>
      </w:tr>
      <w:tr w:rsidR="006707BE" w:rsidRPr="002871C9" w:rsidTr="00036EFB">
        <w:trPr>
          <w:jc w:val="center"/>
        </w:trPr>
        <w:tc>
          <w:tcPr>
            <w:tcW w:w="10773" w:type="dxa"/>
            <w:gridSpan w:val="2"/>
          </w:tcPr>
          <w:p w:rsidR="006707BE" w:rsidRPr="002871C9" w:rsidRDefault="006707BE" w:rsidP="006707B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 w:val="restart"/>
          </w:tcPr>
          <w:p w:rsidR="00036EFB" w:rsidRPr="002871C9" w:rsidRDefault="00036EFB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5528" w:type="dxa"/>
          </w:tcPr>
          <w:p w:rsidR="00036EFB" w:rsidRPr="002871C9" w:rsidRDefault="00036EFB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827" w:type="dxa"/>
          </w:tcPr>
          <w:p w:rsidR="00036EFB" w:rsidRPr="002871C9" w:rsidRDefault="00036EFB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/>
          </w:tcPr>
          <w:p w:rsidR="00036EFB" w:rsidRPr="002871C9" w:rsidRDefault="00036EFB" w:rsidP="0070019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36EFB" w:rsidRPr="002871C9" w:rsidRDefault="00036EFB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3827" w:type="dxa"/>
          </w:tcPr>
          <w:p w:rsidR="00036EFB" w:rsidRPr="002871C9" w:rsidRDefault="00036EFB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036EFB" w:rsidRPr="002871C9" w:rsidTr="00036EFB">
        <w:trPr>
          <w:trHeight w:val="313"/>
          <w:jc w:val="center"/>
        </w:trPr>
        <w:tc>
          <w:tcPr>
            <w:tcW w:w="5245" w:type="dxa"/>
            <w:vMerge w:val="restart"/>
          </w:tcPr>
          <w:p w:rsidR="00036EFB" w:rsidRPr="002871C9" w:rsidRDefault="00036EFB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036EFB" w:rsidRPr="002871C9" w:rsidRDefault="00036EFB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5528" w:type="dxa"/>
          </w:tcPr>
          <w:p w:rsidR="00036EFB" w:rsidRPr="002871C9" w:rsidRDefault="00036EFB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3827" w:type="dxa"/>
          </w:tcPr>
          <w:p w:rsidR="00036EFB" w:rsidRPr="002871C9" w:rsidRDefault="00036EFB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036EFB" w:rsidRPr="002871C9" w:rsidTr="00036EFB">
        <w:trPr>
          <w:trHeight w:val="313"/>
          <w:jc w:val="center"/>
        </w:trPr>
        <w:tc>
          <w:tcPr>
            <w:tcW w:w="5245" w:type="dxa"/>
            <w:vMerge/>
          </w:tcPr>
          <w:p w:rsidR="00036EFB" w:rsidRPr="002871C9" w:rsidRDefault="00036EFB" w:rsidP="005238C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36EFB" w:rsidRPr="002871C9" w:rsidRDefault="00036EFB" w:rsidP="00523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>
              <w:rPr>
                <w:sz w:val="22"/>
                <w:szCs w:val="22"/>
              </w:rPr>
              <w:t>/нем)</w:t>
            </w:r>
          </w:p>
        </w:tc>
        <w:tc>
          <w:tcPr>
            <w:tcW w:w="3827" w:type="dxa"/>
          </w:tcPr>
          <w:p w:rsidR="00036EFB" w:rsidRDefault="00036EFB" w:rsidP="005238C4">
            <w:pPr>
              <w:jc w:val="center"/>
            </w:pPr>
            <w:r>
              <w:t>1¹/34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 w:val="restart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827" w:type="dxa"/>
          </w:tcPr>
          <w:p w:rsidR="00036EFB" w:rsidRDefault="00036EFB" w:rsidP="00036EF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36EFB" w:rsidRDefault="00036EFB" w:rsidP="00036EFB">
            <w:r>
              <w:t>Алгебра</w:t>
            </w:r>
          </w:p>
        </w:tc>
        <w:tc>
          <w:tcPr>
            <w:tcW w:w="3827" w:type="dxa"/>
          </w:tcPr>
          <w:p w:rsidR="00036EFB" w:rsidRDefault="00036EFB" w:rsidP="00036EFB">
            <w:pPr>
              <w:jc w:val="center"/>
            </w:pPr>
            <w:r>
              <w:t>4/136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36EFB" w:rsidRDefault="00036EFB" w:rsidP="00036EFB">
            <w:r>
              <w:t>Геометрия</w:t>
            </w:r>
          </w:p>
        </w:tc>
        <w:tc>
          <w:tcPr>
            <w:tcW w:w="3827" w:type="dxa"/>
          </w:tcPr>
          <w:p w:rsidR="00036EFB" w:rsidRPr="00541603" w:rsidRDefault="00036EFB" w:rsidP="00036EFB">
            <w:pPr>
              <w:jc w:val="center"/>
            </w:pPr>
            <w:r>
              <w:t>2/68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036EFB" w:rsidRPr="002871C9" w:rsidTr="00036EFB">
        <w:trPr>
          <w:trHeight w:val="346"/>
          <w:jc w:val="center"/>
        </w:trPr>
        <w:tc>
          <w:tcPr>
            <w:tcW w:w="5245" w:type="dxa"/>
            <w:vMerge w:val="restart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5528" w:type="dxa"/>
          </w:tcPr>
          <w:p w:rsidR="00036EFB" w:rsidRPr="006707BE" w:rsidRDefault="00036EFB" w:rsidP="00036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 w:val="restart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036EFB" w:rsidRPr="002871C9" w:rsidTr="00036EFB">
        <w:trPr>
          <w:trHeight w:val="214"/>
          <w:jc w:val="center"/>
        </w:trPr>
        <w:tc>
          <w:tcPr>
            <w:tcW w:w="5245" w:type="dxa"/>
            <w:vMerge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 w:val="restart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</w:tr>
      <w:tr w:rsidR="00036EFB" w:rsidRPr="002871C9" w:rsidTr="00036EFB">
        <w:trPr>
          <w:jc w:val="center"/>
        </w:trPr>
        <w:tc>
          <w:tcPr>
            <w:tcW w:w="5245" w:type="dxa"/>
            <w:vMerge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36EFB" w:rsidRPr="002871C9" w:rsidRDefault="00036EFB" w:rsidP="00036EFB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</w:p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036EFB" w:rsidRPr="002871C9" w:rsidTr="00036EFB">
        <w:trPr>
          <w:jc w:val="center"/>
        </w:trPr>
        <w:tc>
          <w:tcPr>
            <w:tcW w:w="10773" w:type="dxa"/>
            <w:gridSpan w:val="2"/>
          </w:tcPr>
          <w:p w:rsidR="00036EFB" w:rsidRPr="002871C9" w:rsidRDefault="00036EFB" w:rsidP="00036EFB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</w:tr>
      <w:tr w:rsidR="00036EFB" w:rsidRPr="002871C9" w:rsidTr="00036EFB">
        <w:trPr>
          <w:jc w:val="center"/>
        </w:trPr>
        <w:tc>
          <w:tcPr>
            <w:tcW w:w="10773" w:type="dxa"/>
            <w:gridSpan w:val="2"/>
          </w:tcPr>
          <w:p w:rsidR="00036EFB" w:rsidRPr="002871C9" w:rsidRDefault="00036EFB" w:rsidP="00036EFB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036EFB" w:rsidRPr="002871C9" w:rsidTr="00036EFB">
        <w:trPr>
          <w:trHeight w:val="247"/>
          <w:jc w:val="center"/>
        </w:trPr>
        <w:tc>
          <w:tcPr>
            <w:tcW w:w="10773" w:type="dxa"/>
            <w:gridSpan w:val="2"/>
          </w:tcPr>
          <w:p w:rsidR="00036EFB" w:rsidRDefault="00036EFB" w:rsidP="00036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036EFB" w:rsidRPr="002871C9" w:rsidTr="00036EFB">
        <w:trPr>
          <w:jc w:val="center"/>
        </w:trPr>
        <w:tc>
          <w:tcPr>
            <w:tcW w:w="10773" w:type="dxa"/>
            <w:gridSpan w:val="2"/>
          </w:tcPr>
          <w:p w:rsidR="00036EFB" w:rsidRPr="002871C9" w:rsidRDefault="00036EFB" w:rsidP="00036EFB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</w:tr>
      <w:tr w:rsidR="00036EFB" w:rsidRPr="002871C9" w:rsidTr="00036EFB">
        <w:trPr>
          <w:jc w:val="center"/>
        </w:trPr>
        <w:tc>
          <w:tcPr>
            <w:tcW w:w="10773" w:type="dxa"/>
            <w:gridSpan w:val="2"/>
          </w:tcPr>
          <w:p w:rsidR="00036EFB" w:rsidRPr="002871C9" w:rsidRDefault="00036EFB" w:rsidP="00036EFB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3827" w:type="dxa"/>
          </w:tcPr>
          <w:p w:rsidR="00036EFB" w:rsidRPr="002871C9" w:rsidRDefault="00036EFB" w:rsidP="00036EFB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</w:tr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7216C5" w:rsidRDefault="007216C5" w:rsidP="00A4095F">
      <w:pPr>
        <w:pStyle w:val="a3"/>
        <w:rPr>
          <w:rFonts w:ascii="Times New Roman" w:hAnsi="Times New Roman" w:cs="Times New Roman"/>
        </w:rPr>
      </w:pPr>
    </w:p>
    <w:p w:rsidR="007216C5" w:rsidRDefault="007216C5" w:rsidP="00A4095F">
      <w:pPr>
        <w:pStyle w:val="a3"/>
        <w:rPr>
          <w:rFonts w:ascii="Times New Roman" w:hAnsi="Times New Roman" w:cs="Times New Roman"/>
        </w:rPr>
      </w:pPr>
    </w:p>
    <w:p w:rsidR="007216C5" w:rsidRDefault="007216C5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¹ - </w:t>
      </w:r>
      <w:r w:rsidR="002F3382">
        <w:rPr>
          <w:rFonts w:ascii="Times New Roman" w:hAnsi="Times New Roman" w:cs="Times New Roman"/>
        </w:rPr>
        <w:t>второй иностранный язык реализуется в рамках основного учебного плана по 1 часу и 1часу в рамках внеурочной деятельности в связи с углубленным изучением математики.</w:t>
      </w:r>
    </w:p>
    <w:p w:rsidR="00027CAE" w:rsidRDefault="00027CAE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² </w:t>
      </w:r>
      <w:r w:rsidRPr="00A4095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F3382">
        <w:rPr>
          <w:rFonts w:ascii="Times New Roman" w:hAnsi="Times New Roman" w:cs="Times New Roman"/>
        </w:rPr>
        <w:t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английского языка (постановление главного санитарного врача РФ №81 от 24.11.2015)</w:t>
      </w:r>
    </w:p>
    <w:p w:rsidR="002E15C9" w:rsidRPr="005238C4" w:rsidRDefault="00813165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2E15C9" w:rsidRPr="005238C4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27CAE"/>
    <w:rsid w:val="00036EFB"/>
    <w:rsid w:val="00066861"/>
    <w:rsid w:val="0009754F"/>
    <w:rsid w:val="000A43FC"/>
    <w:rsid w:val="000C6662"/>
    <w:rsid w:val="00163C31"/>
    <w:rsid w:val="00253DAC"/>
    <w:rsid w:val="002871C9"/>
    <w:rsid w:val="00295E3F"/>
    <w:rsid w:val="002E15C9"/>
    <w:rsid w:val="002F3382"/>
    <w:rsid w:val="00365F9A"/>
    <w:rsid w:val="003E774F"/>
    <w:rsid w:val="003F4F4C"/>
    <w:rsid w:val="004312D8"/>
    <w:rsid w:val="005238C4"/>
    <w:rsid w:val="00581389"/>
    <w:rsid w:val="006304ED"/>
    <w:rsid w:val="006707BE"/>
    <w:rsid w:val="007216C5"/>
    <w:rsid w:val="007B2E69"/>
    <w:rsid w:val="007D3D6B"/>
    <w:rsid w:val="00813165"/>
    <w:rsid w:val="00844B79"/>
    <w:rsid w:val="008833AB"/>
    <w:rsid w:val="008F3FDB"/>
    <w:rsid w:val="009461E7"/>
    <w:rsid w:val="009C1DD5"/>
    <w:rsid w:val="009D715E"/>
    <w:rsid w:val="00A4095F"/>
    <w:rsid w:val="00A60407"/>
    <w:rsid w:val="00B23E69"/>
    <w:rsid w:val="00B45646"/>
    <w:rsid w:val="00B517EE"/>
    <w:rsid w:val="00B62F0A"/>
    <w:rsid w:val="00B82174"/>
    <w:rsid w:val="00CF4AFA"/>
    <w:rsid w:val="00D833B8"/>
    <w:rsid w:val="00DD3CAB"/>
    <w:rsid w:val="00DF5092"/>
    <w:rsid w:val="00E462DE"/>
    <w:rsid w:val="00FB4E90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9296"/>
  <w15:docId w15:val="{8523E794-6457-4AA1-AF8A-444825A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64D6-C7F0-4AC2-9902-0BDCA70D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41</cp:revision>
  <cp:lastPrinted>2023-08-16T05:12:00Z</cp:lastPrinted>
  <dcterms:created xsi:type="dcterms:W3CDTF">2022-03-28T04:20:00Z</dcterms:created>
  <dcterms:modified xsi:type="dcterms:W3CDTF">2023-08-16T05:12:00Z</dcterms:modified>
</cp:coreProperties>
</file>